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D2660" w14:textId="11EE8CAF" w:rsidR="00796152" w:rsidRDefault="00796152" w:rsidP="00796152">
      <w:r w:rsidRPr="00796152">
        <w:t>Proposed Walleye Regulation Changes</w:t>
      </w:r>
      <w:r>
        <w:t xml:space="preserve"> for 2027</w:t>
      </w:r>
    </w:p>
    <w:p w14:paraId="54CD6253" w14:textId="5783BCD4" w:rsidR="00796152" w:rsidRPr="00796152" w:rsidRDefault="00796152" w:rsidP="00796152">
      <w:r w:rsidRPr="00796152">
        <w:t>Ceded territory standard of the  15” minimum length limit with a 20-24” protected slot with only 1 over 24” and a 3 daily</w:t>
      </w:r>
    </w:p>
    <w:p w14:paraId="665EDA01" w14:textId="77777777" w:rsidR="00796152" w:rsidRPr="00796152" w:rsidRDefault="00796152" w:rsidP="00796152"/>
    <w:p w14:paraId="1E6A9DEF" w14:textId="77777777" w:rsidR="00796152" w:rsidRDefault="00796152"/>
    <w:sectPr w:rsidR="007961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52"/>
    <w:rsid w:val="00575E5B"/>
    <w:rsid w:val="0079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7F53C"/>
  <w15:chartTrackingRefBased/>
  <w15:docId w15:val="{AE873422-1B9B-4335-9BC5-18FCA38FD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61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1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1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1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61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61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61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61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61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1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61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1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61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61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61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61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61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61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61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61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61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61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61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61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61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1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1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61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Haack</dc:creator>
  <cp:keywords/>
  <dc:description/>
  <cp:lastModifiedBy>Bryan Haack</cp:lastModifiedBy>
  <cp:revision>1</cp:revision>
  <dcterms:created xsi:type="dcterms:W3CDTF">2026-09-16T03:03:00Z</dcterms:created>
  <dcterms:modified xsi:type="dcterms:W3CDTF">2026-09-16T03:06:00Z</dcterms:modified>
</cp:coreProperties>
</file>